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0A9D17EA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м.о. Пермский, </w:t>
      </w:r>
      <w:r w:rsidR="00A4092E" w:rsidRPr="00A4092E">
        <w:rPr>
          <w:rFonts w:ascii="Times New Roman" w:hAnsi="Times New Roman"/>
          <w:bCs/>
          <w:sz w:val="28"/>
          <w:szCs w:val="28"/>
        </w:rPr>
        <w:t>п. Горный, ул. Рощинская, д.8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A4092E">
        <w:rPr>
          <w:rFonts w:ascii="Times New Roman" w:hAnsi="Times New Roman"/>
          <w:bCs/>
          <w:sz w:val="28"/>
          <w:szCs w:val="28"/>
        </w:rPr>
        <w:t>ых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A4092E">
        <w:rPr>
          <w:rFonts w:ascii="Times New Roman" w:hAnsi="Times New Roman"/>
          <w:bCs/>
          <w:sz w:val="28"/>
          <w:szCs w:val="28"/>
        </w:rPr>
        <w:t>ов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5B7040D5" w:rsidR="00FA04BA" w:rsidRDefault="001435D4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7D2A50"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D2A50"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BA239D">
        <w:rPr>
          <w:rFonts w:eastAsia="Calibri"/>
          <w:bCs/>
          <w:color w:val="auto"/>
          <w:sz w:val="28"/>
          <w:szCs w:val="28"/>
        </w:rPr>
        <w:t>3</w:t>
      </w:r>
      <w:r w:rsidR="00A4092E">
        <w:rPr>
          <w:rFonts w:eastAsia="Calibri"/>
          <w:bCs/>
          <w:color w:val="auto"/>
          <w:sz w:val="28"/>
          <w:szCs w:val="28"/>
        </w:rPr>
        <w:t>4</w:t>
      </w:r>
      <w:r w:rsidR="00BA239D">
        <w:rPr>
          <w:rFonts w:eastAsia="Calibri"/>
          <w:bCs/>
          <w:color w:val="auto"/>
          <w:sz w:val="28"/>
          <w:szCs w:val="28"/>
        </w:rPr>
        <w:t>8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A4092E">
        <w:rPr>
          <w:rFonts w:eastAsia="Calibri"/>
          <w:bCs/>
          <w:color w:val="auto"/>
          <w:sz w:val="28"/>
          <w:szCs w:val="28"/>
        </w:rPr>
        <w:t>1</w:t>
      </w:r>
      <w:r w:rsidR="007D2A50">
        <w:rPr>
          <w:rFonts w:eastAsia="Calibri"/>
          <w:bCs/>
          <w:color w:val="auto"/>
          <w:sz w:val="28"/>
          <w:szCs w:val="28"/>
        </w:rPr>
        <w:t>:</w:t>
      </w:r>
      <w:r w:rsidR="00A4092E">
        <w:rPr>
          <w:rFonts w:eastAsia="Calibri"/>
          <w:bCs/>
          <w:color w:val="auto"/>
          <w:sz w:val="28"/>
          <w:szCs w:val="28"/>
        </w:rPr>
        <w:t>1717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F56425">
        <w:rPr>
          <w:rFonts w:eastAsia="Calibri"/>
          <w:bCs/>
          <w:color w:val="auto"/>
          <w:sz w:val="28"/>
          <w:szCs w:val="28"/>
        </w:rPr>
        <w:t>36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</w:t>
      </w:r>
      <w:r w:rsidR="007D2A50"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DE7F66">
        <w:rPr>
          <w:rFonts w:eastAsia="Calibri"/>
          <w:bCs/>
          <w:color w:val="auto"/>
          <w:sz w:val="28"/>
          <w:szCs w:val="28"/>
        </w:rPr>
        <w:t xml:space="preserve"> </w:t>
      </w:r>
      <w:r w:rsidR="00F56425" w:rsidRPr="00F56425">
        <w:rPr>
          <w:rFonts w:eastAsia="Calibri"/>
          <w:bCs/>
          <w:color w:val="auto"/>
          <w:sz w:val="28"/>
          <w:szCs w:val="28"/>
        </w:rPr>
        <w:t>Пермский край, Пермский район, Двуреченское с/пос., юго-восточнее п.</w:t>
      </w:r>
      <w:r w:rsidR="00E65150">
        <w:rPr>
          <w:rFonts w:eastAsia="Calibri"/>
          <w:bCs/>
          <w:color w:val="auto"/>
          <w:sz w:val="28"/>
          <w:szCs w:val="28"/>
        </w:rPr>
        <w:t xml:space="preserve"> </w:t>
      </w:r>
      <w:r w:rsidR="00F56425" w:rsidRPr="00F56425">
        <w:rPr>
          <w:rFonts w:eastAsia="Calibri"/>
          <w:bCs/>
          <w:color w:val="auto"/>
          <w:sz w:val="28"/>
          <w:szCs w:val="28"/>
        </w:rPr>
        <w:t>Горный</w:t>
      </w:r>
      <w:r w:rsidR="00E65150">
        <w:rPr>
          <w:rFonts w:eastAsia="Calibri"/>
          <w:bCs/>
          <w:color w:val="auto"/>
          <w:sz w:val="28"/>
          <w:szCs w:val="28"/>
        </w:rPr>
        <w:t>;</w:t>
      </w:r>
    </w:p>
    <w:p w14:paraId="05738626" w14:textId="71066611" w:rsidR="00F56425" w:rsidRDefault="00F56425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 xml:space="preserve">- в кадастровом квартале </w:t>
      </w:r>
      <w:r>
        <w:rPr>
          <w:rFonts w:eastAsia="Calibri"/>
          <w:bCs/>
          <w:color w:val="auto"/>
          <w:sz w:val="28"/>
          <w:szCs w:val="28"/>
        </w:rPr>
        <w:t>59</w:t>
      </w:r>
      <w:r w:rsidRPr="00433460">
        <w:rPr>
          <w:rFonts w:eastAsia="Calibri"/>
          <w:bCs/>
          <w:color w:val="auto"/>
          <w:sz w:val="28"/>
          <w:szCs w:val="28"/>
        </w:rPr>
        <w:t>:32:</w:t>
      </w:r>
      <w:r>
        <w:rPr>
          <w:rFonts w:eastAsia="Calibri"/>
          <w:bCs/>
          <w:color w:val="auto"/>
          <w:sz w:val="28"/>
          <w:szCs w:val="28"/>
        </w:rPr>
        <w:t>348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</w:t>
      </w:r>
      <w:r>
        <w:rPr>
          <w:rFonts w:eastAsia="Calibri"/>
          <w:bCs/>
          <w:color w:val="auto"/>
          <w:sz w:val="28"/>
          <w:szCs w:val="28"/>
        </w:rPr>
        <w:t xml:space="preserve"> (105 кв.м),</w:t>
      </w:r>
    </w:p>
    <w:p w14:paraId="1D8680E8" w14:textId="59EC030C" w:rsidR="00F56425" w:rsidRDefault="00F56425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>общей площадью 141 кв.м.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92E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239D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150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212</cp:revision>
  <dcterms:created xsi:type="dcterms:W3CDTF">2023-08-03T05:43:00Z</dcterms:created>
  <dcterms:modified xsi:type="dcterms:W3CDTF">2026-05-28T03:34:00Z</dcterms:modified>
</cp:coreProperties>
</file>